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A7" w:rsidRDefault="007A24A7"/>
    <w:p w:rsidR="00E176D0" w:rsidRDefault="00E176D0" w:rsidP="00307923">
      <w:pPr>
        <w:jc w:val="center"/>
        <w:rPr>
          <w:b/>
          <w:sz w:val="28"/>
          <w:szCs w:val="28"/>
        </w:rPr>
      </w:pPr>
    </w:p>
    <w:p w:rsidR="002B7797" w:rsidRDefault="007F417F" w:rsidP="00307923">
      <w:pPr>
        <w:jc w:val="center"/>
        <w:rPr>
          <w:b/>
          <w:sz w:val="28"/>
          <w:szCs w:val="28"/>
        </w:rPr>
      </w:pPr>
      <w:r>
        <w:rPr>
          <w:b/>
          <w:sz w:val="28"/>
          <w:szCs w:val="28"/>
        </w:rPr>
        <w:t>Upute za uzimanje urina za urinokulturu</w:t>
      </w:r>
    </w:p>
    <w:p w:rsidR="007F417F" w:rsidRDefault="007F417F" w:rsidP="007F417F">
      <w:pPr>
        <w:pStyle w:val="NormalWeb"/>
      </w:pPr>
      <w:r>
        <w:t>Urinokultura je mikrobiološka pretraga te je jako važno kako se uzima uzorak. Neispravno uzet uzorak može uticati na rezultat. Najčešće se preporučuje uzeti tri uzorka za urinokulturu. Važno je da se urinokultura treba raditi kod sumnje na urinarnu infekciju a prije uključivanja antibiotika, 7 dana nakon završetka antibiotske terapije ili tokom antibiotske terapije za koju se sumnja da nema efekta.</w:t>
      </w:r>
      <w:r>
        <w:br/>
        <w:t>Važno je pravilno uzeti uzorak za urinokulturu kako se on ne bi kontaminirao (onečistio drugim mikroorganizmima) jer tada rezultati mogu biti lažno pozitivni. Slijedite slijedeće upute:</w:t>
      </w:r>
    </w:p>
    <w:p w:rsidR="007F417F" w:rsidRDefault="007F417F" w:rsidP="007F417F">
      <w:pPr>
        <w:pStyle w:val="NormalWeb"/>
      </w:pPr>
      <w:r>
        <w:t xml:space="preserve">1. Uzorak za urinokulturu se </w:t>
      </w:r>
      <w:r w:rsidRPr="007F417F">
        <w:t>ISKLJUČIVO</w:t>
      </w:r>
      <w:r>
        <w:rPr>
          <w:sz w:val="28"/>
        </w:rPr>
        <w:t xml:space="preserve"> </w:t>
      </w:r>
      <w:r w:rsidRPr="007F417F">
        <w:rPr>
          <w:sz w:val="28"/>
        </w:rPr>
        <w:t xml:space="preserve"> </w:t>
      </w:r>
      <w:r w:rsidR="00124B6B">
        <w:t>uzima u sterilnu posudu koja se može kupiti u apoteci</w:t>
      </w:r>
      <w:r>
        <w:t>.</w:t>
      </w:r>
    </w:p>
    <w:p w:rsidR="007F417F" w:rsidRDefault="00124B6B" w:rsidP="007F417F">
      <w:pPr>
        <w:pStyle w:val="NormalWeb"/>
      </w:pPr>
      <w:r>
        <w:t>2. Sterilnu posud</w:t>
      </w:r>
      <w:r w:rsidR="007F417F">
        <w:t xml:space="preserve">u otvoriti, odložiti poklopac </w:t>
      </w:r>
      <w:r>
        <w:t xml:space="preserve">unutarnjom stranom prema gore (ne doticati prstima), a samu posudu </w:t>
      </w:r>
      <w:r w:rsidR="007F417F">
        <w:t xml:space="preserve"> pripremiti za uzimanje urina.</w:t>
      </w:r>
    </w:p>
    <w:p w:rsidR="007F417F" w:rsidRDefault="007F417F" w:rsidP="007F417F">
      <w:pPr>
        <w:pStyle w:val="NormalWeb"/>
      </w:pPr>
      <w:r>
        <w:t>3</w:t>
      </w:r>
      <w:r w:rsidR="00124B6B">
        <w:t>. Dobro</w:t>
      </w:r>
      <w:r>
        <w:t xml:space="preserve"> oprati urogenitalnu regiju spaunom i temeljito i</w:t>
      </w:r>
      <w:r w:rsidR="00124B6B">
        <w:t>sprati mlazom vode</w:t>
      </w:r>
      <w:r>
        <w:t>.</w:t>
      </w:r>
    </w:p>
    <w:p w:rsidR="007F417F" w:rsidRDefault="007F417F" w:rsidP="007F417F">
      <w:pPr>
        <w:pStyle w:val="NormalWeb"/>
      </w:pPr>
      <w:r>
        <w:t>4. Snažnim ml</w:t>
      </w:r>
      <w:r w:rsidR="00124B6B">
        <w:t>azom početi mokriti VAN POSUDE u wc šolju</w:t>
      </w:r>
      <w:r>
        <w:t xml:space="preserve"> (prvi mlaz će isprati bakter</w:t>
      </w:r>
      <w:r w:rsidR="00124B6B">
        <w:t xml:space="preserve">ijsku floru uretre </w:t>
      </w:r>
      <w:r>
        <w:t>).</w:t>
      </w:r>
    </w:p>
    <w:p w:rsidR="007F417F" w:rsidRDefault="007F417F" w:rsidP="007F417F">
      <w:pPr>
        <w:pStyle w:val="NormalWeb"/>
      </w:pPr>
      <w:r>
        <w:t>5. Ne prekidajući mokrenje, nastaviti mokriti u pripr</w:t>
      </w:r>
      <w:r w:rsidR="00124B6B">
        <w:t>emljenu posudu</w:t>
      </w:r>
      <w:r>
        <w:t>. To je „ SREDNJI MLAZ URINA“ koji će biti uzorak za obradu.</w:t>
      </w:r>
    </w:p>
    <w:p w:rsidR="007F417F" w:rsidRDefault="00124B6B" w:rsidP="007F417F">
      <w:pPr>
        <w:pStyle w:val="NormalWeb"/>
      </w:pPr>
      <w:r>
        <w:t>6. Posudu</w:t>
      </w:r>
      <w:r w:rsidR="007F417F">
        <w:t xml:space="preserve"> s urinom pažljivo zatvoriti i unutar 2 h dostaviti u laboratorij.</w:t>
      </w:r>
    </w:p>
    <w:p w:rsidR="007F417F" w:rsidRPr="00DE62B7" w:rsidRDefault="007F417F" w:rsidP="007F417F">
      <w:pPr>
        <w:pStyle w:val="NormalWeb"/>
        <w:rPr>
          <w:b/>
        </w:rPr>
      </w:pPr>
      <w:r w:rsidRPr="00DE62B7">
        <w:rPr>
          <w:b/>
        </w:rPr>
        <w:t>Uzimanje uzorka kod male djece</w:t>
      </w:r>
      <w:r w:rsidR="00DE62B7">
        <w:rPr>
          <w:b/>
        </w:rPr>
        <w:t>:</w:t>
      </w:r>
    </w:p>
    <w:p w:rsidR="00DE62B7" w:rsidRDefault="007F417F" w:rsidP="007F417F">
      <w:pPr>
        <w:pStyle w:val="NormalWeb"/>
      </w:pPr>
      <w:r>
        <w:t>Kod male djece uzorak za urinokulturu se uzima u posebnim sterilnim vrećicama za uri</w:t>
      </w:r>
      <w:r w:rsidR="00DE62B7">
        <w:t>n na slijedeći način:</w:t>
      </w:r>
    </w:p>
    <w:p w:rsidR="007F417F" w:rsidRDefault="00DE62B7" w:rsidP="007F417F">
      <w:pPr>
        <w:pStyle w:val="NormalWeb"/>
      </w:pPr>
      <w:r>
        <w:t>1.D</w:t>
      </w:r>
      <w:r w:rsidR="007F417F">
        <w:t>jetetu prvo oprati urogenitalno područje i okolnu kožu čistom vodom</w:t>
      </w:r>
      <w:r>
        <w:t xml:space="preserve"> i blagim sapunom.</w:t>
      </w:r>
    </w:p>
    <w:p w:rsidR="007F417F" w:rsidRDefault="007F417F" w:rsidP="007F417F">
      <w:pPr>
        <w:pStyle w:val="NormalWeb"/>
      </w:pPr>
      <w:r>
        <w:t xml:space="preserve">2.Vrećicu za urin pričvrstiti </w:t>
      </w:r>
      <w:r w:rsidR="00DE62B7">
        <w:t>prema uputstvu</w:t>
      </w:r>
      <w:r>
        <w:t>.</w:t>
      </w:r>
    </w:p>
    <w:p w:rsidR="007F417F" w:rsidRDefault="00DE62B7" w:rsidP="007F417F">
      <w:pPr>
        <w:pStyle w:val="NormalWeb"/>
      </w:pPr>
      <w:r>
        <w:t>3</w:t>
      </w:r>
      <w:r w:rsidR="007F417F">
        <w:t xml:space="preserve">.Uzorak u vrećici </w:t>
      </w:r>
      <w:r w:rsidR="008028F2">
        <w:t xml:space="preserve">pa u sterilnoj posudi </w:t>
      </w:r>
      <w:r w:rsidR="007F417F">
        <w:t>dostaviti u laboratorij unutar 2 h.</w:t>
      </w:r>
      <w:r w:rsidR="008028F2">
        <w:t xml:space="preserve"> Ne izlijevati iz vrećice.</w:t>
      </w:r>
    </w:p>
    <w:p w:rsidR="007F417F" w:rsidRDefault="006D703F" w:rsidP="007F417F">
      <w:pPr>
        <w:pStyle w:val="NormalWeb"/>
      </w:pPr>
      <w:r>
        <w:t xml:space="preserve">Nalaz NE MOŽE biti gotov isti dan. </w:t>
      </w:r>
    </w:p>
    <w:p w:rsidR="006D703F" w:rsidRDefault="006D703F" w:rsidP="007F417F">
      <w:pPr>
        <w:pStyle w:val="NormalWeb"/>
      </w:pPr>
      <w:r>
        <w:t>Za dodatna pitanj</w:t>
      </w:r>
      <w:r w:rsidR="008028F2">
        <w:t>a kontaktirajte</w:t>
      </w:r>
      <w:r>
        <w:t xml:space="preserve"> laboratoriju na 062/702-502 ili 037/ 310-120</w:t>
      </w:r>
    </w:p>
    <w:p w:rsidR="00E176D0" w:rsidRDefault="00E176D0" w:rsidP="007F417F">
      <w:pPr>
        <w:rPr>
          <w:sz w:val="28"/>
          <w:szCs w:val="28"/>
        </w:rPr>
      </w:pPr>
    </w:p>
    <w:p w:rsidR="002B0209" w:rsidRDefault="002B0209" w:rsidP="002B0209">
      <w:pPr>
        <w:jc w:val="center"/>
        <w:rPr>
          <w:b/>
          <w:sz w:val="28"/>
          <w:szCs w:val="28"/>
        </w:rPr>
      </w:pPr>
    </w:p>
    <w:p w:rsidR="002B0209" w:rsidRDefault="002B0209" w:rsidP="002B0209">
      <w:pPr>
        <w:jc w:val="center"/>
        <w:rPr>
          <w:b/>
          <w:sz w:val="28"/>
          <w:szCs w:val="28"/>
        </w:rPr>
      </w:pPr>
      <w:bookmarkStart w:id="0" w:name="_GoBack"/>
      <w:bookmarkEnd w:id="0"/>
      <w:r w:rsidRPr="00307923">
        <w:rPr>
          <w:b/>
          <w:sz w:val="28"/>
          <w:szCs w:val="28"/>
        </w:rPr>
        <w:t>Upute za prikupljanje  uzorka 24h urina za analize</w:t>
      </w:r>
    </w:p>
    <w:p w:rsidR="002B0209" w:rsidRDefault="002B0209" w:rsidP="002B0209">
      <w:pPr>
        <w:jc w:val="center"/>
        <w:rPr>
          <w:b/>
          <w:sz w:val="28"/>
          <w:szCs w:val="28"/>
        </w:rPr>
      </w:pPr>
    </w:p>
    <w:p w:rsidR="002B0209" w:rsidRDefault="002B0209" w:rsidP="002B0209">
      <w:r>
        <w:br/>
        <w:t xml:space="preserve">Prvi jutarnji  urin se baci (ispusti u </w:t>
      </w:r>
      <w:proofErr w:type="spellStart"/>
      <w:r>
        <w:t>wc</w:t>
      </w:r>
      <w:proofErr w:type="spellEnd"/>
      <w:r>
        <w:t xml:space="preserve"> šolju ) a zatim se sakuplja svaki naredni tokom dana i </w:t>
      </w:r>
      <w:proofErr w:type="spellStart"/>
      <w:r>
        <w:t>noći</w:t>
      </w:r>
      <w:proofErr w:type="spellEnd"/>
      <w:r>
        <w:t xml:space="preserve"> u čistu bocu. Prvi urin narednog jutra se također prikupi u bocu. </w:t>
      </w:r>
    </w:p>
    <w:p w:rsidR="002B0209" w:rsidRDefault="002B0209" w:rsidP="002B0209">
      <w:r>
        <w:t>Važno je prikupiti sav urin u vremenu od 24 sata, i nakon toga dostaviti u laboratorij.</w:t>
      </w:r>
    </w:p>
    <w:p w:rsidR="002B0209" w:rsidRDefault="002B0209" w:rsidP="002B0209">
      <w:r>
        <w:br/>
        <w:t>Urin  treba držati na hladnom mjestu tokom prikupljanja da bi se spriječilo djelovanje mikroorganizama i promjene do kojih dolazi kada mokraća stoji.</w:t>
      </w:r>
    </w:p>
    <w:p w:rsidR="002B0209" w:rsidRDefault="002B0209" w:rsidP="002B0209">
      <w:r>
        <w:t xml:space="preserve">Iz ovog uzorka se mogu raditi slijedeće analize: </w:t>
      </w:r>
      <w:proofErr w:type="spellStart"/>
      <w:r>
        <w:t>kreatinin</w:t>
      </w:r>
      <w:proofErr w:type="spellEnd"/>
      <w:r>
        <w:t xml:space="preserve"> </w:t>
      </w:r>
      <w:proofErr w:type="spellStart"/>
      <w:r>
        <w:t>klirens</w:t>
      </w:r>
      <w:proofErr w:type="spellEnd"/>
      <w:r>
        <w:t>, proteini u 24h urinu, kalcij, fosfor, te druge analize.</w:t>
      </w:r>
    </w:p>
    <w:p w:rsidR="002B0209" w:rsidRDefault="002B0209" w:rsidP="002B0209">
      <w:r>
        <w:t>Za dodatna pitanja kontaktirajte laboratoriju na 062/ 702-502 ili 037/ 310-120</w:t>
      </w:r>
    </w:p>
    <w:p w:rsidR="002B0209" w:rsidRPr="00307923" w:rsidRDefault="002B0209" w:rsidP="007F417F">
      <w:pPr>
        <w:rPr>
          <w:sz w:val="28"/>
          <w:szCs w:val="28"/>
        </w:rPr>
      </w:pPr>
    </w:p>
    <w:sectPr w:rsidR="002B0209" w:rsidRPr="00307923" w:rsidSect="00B55A6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68" w:rsidRDefault="00796768" w:rsidP="004E32D2">
      <w:pPr>
        <w:spacing w:after="0" w:line="240" w:lineRule="auto"/>
      </w:pPr>
      <w:r>
        <w:separator/>
      </w:r>
    </w:p>
  </w:endnote>
  <w:endnote w:type="continuationSeparator" w:id="0">
    <w:p w:rsidR="00796768" w:rsidRDefault="00796768" w:rsidP="004E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797" w:rsidRDefault="002B7797">
    <w:pPr>
      <w:pStyle w:val="Footer"/>
    </w:pPr>
  </w:p>
  <w:p w:rsidR="002B7797" w:rsidRDefault="002B7797">
    <w:pPr>
      <w:pStyle w:val="Footer"/>
    </w:pPr>
    <w:r>
      <w:rPr>
        <w:noProof/>
        <w:lang w:eastAsia="bs-Latn-BA"/>
      </w:rPr>
      <w:drawing>
        <wp:inline distT="0" distB="0" distL="0" distR="0">
          <wp:extent cx="6079968" cy="6195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9968" cy="6195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68" w:rsidRDefault="00796768" w:rsidP="004E32D2">
      <w:pPr>
        <w:spacing w:after="0" w:line="240" w:lineRule="auto"/>
      </w:pPr>
      <w:r>
        <w:separator/>
      </w:r>
    </w:p>
  </w:footnote>
  <w:footnote w:type="continuationSeparator" w:id="0">
    <w:p w:rsidR="00796768" w:rsidRDefault="00796768" w:rsidP="004E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797" w:rsidRDefault="002B7797">
    <w:pPr>
      <w:pStyle w:val="Header"/>
    </w:pPr>
    <w:r>
      <w:rPr>
        <w:noProof/>
        <w:lang w:eastAsia="bs-Latn-BA"/>
      </w:rPr>
      <w:drawing>
        <wp:inline distT="0" distB="0" distL="0" distR="0">
          <wp:extent cx="6657975" cy="11536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1474" cy="1166403"/>
                  </a:xfrm>
                  <a:prstGeom prst="rect">
                    <a:avLst/>
                  </a:prstGeom>
                  <a:noFill/>
                  <a:ln>
                    <a:noFill/>
                  </a:ln>
                </pic:spPr>
              </pic:pic>
            </a:graphicData>
          </a:graphic>
        </wp:inline>
      </w:drawing>
    </w:r>
  </w:p>
  <w:p w:rsidR="002B7797" w:rsidRDefault="002B7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D2"/>
    <w:rsid w:val="00025BA3"/>
    <w:rsid w:val="000512A1"/>
    <w:rsid w:val="000F753F"/>
    <w:rsid w:val="00124B6B"/>
    <w:rsid w:val="001575DA"/>
    <w:rsid w:val="002B0209"/>
    <w:rsid w:val="002B7797"/>
    <w:rsid w:val="002F1F76"/>
    <w:rsid w:val="00307923"/>
    <w:rsid w:val="003A50F3"/>
    <w:rsid w:val="003F5BC9"/>
    <w:rsid w:val="00481624"/>
    <w:rsid w:val="004A73F0"/>
    <w:rsid w:val="004E32D2"/>
    <w:rsid w:val="004F500E"/>
    <w:rsid w:val="005561B6"/>
    <w:rsid w:val="005B1B3A"/>
    <w:rsid w:val="006576ED"/>
    <w:rsid w:val="006B3545"/>
    <w:rsid w:val="006D703F"/>
    <w:rsid w:val="007776E6"/>
    <w:rsid w:val="00796768"/>
    <w:rsid w:val="007A24A7"/>
    <w:rsid w:val="007F417F"/>
    <w:rsid w:val="008028F2"/>
    <w:rsid w:val="008E47A0"/>
    <w:rsid w:val="009F74C6"/>
    <w:rsid w:val="00AC74BD"/>
    <w:rsid w:val="00B55A60"/>
    <w:rsid w:val="00B64D40"/>
    <w:rsid w:val="00B806F0"/>
    <w:rsid w:val="00DE62B7"/>
    <w:rsid w:val="00E176D0"/>
    <w:rsid w:val="00E82972"/>
    <w:rsid w:val="00F2148E"/>
    <w:rsid w:val="00F66DA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2B68"/>
  <w15:docId w15:val="{33B56B6B-F9E0-4742-8A04-876B9F9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2D2"/>
  </w:style>
  <w:style w:type="paragraph" w:styleId="Footer">
    <w:name w:val="footer"/>
    <w:basedOn w:val="Normal"/>
    <w:link w:val="FooterChar"/>
    <w:uiPriority w:val="99"/>
    <w:unhideWhenUsed/>
    <w:rsid w:val="004E32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2D2"/>
  </w:style>
  <w:style w:type="paragraph" w:styleId="BalloonText">
    <w:name w:val="Balloon Text"/>
    <w:basedOn w:val="Normal"/>
    <w:link w:val="BalloonTextChar"/>
    <w:uiPriority w:val="99"/>
    <w:semiHidden/>
    <w:unhideWhenUsed/>
    <w:rsid w:val="004E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D2"/>
    <w:rPr>
      <w:rFonts w:ascii="Tahoma" w:hAnsi="Tahoma" w:cs="Tahoma"/>
      <w:sz w:val="16"/>
      <w:szCs w:val="16"/>
    </w:rPr>
  </w:style>
  <w:style w:type="character" w:styleId="Strong">
    <w:name w:val="Strong"/>
    <w:basedOn w:val="DefaultParagraphFont"/>
    <w:uiPriority w:val="22"/>
    <w:qFormat/>
    <w:rsid w:val="00307923"/>
    <w:rPr>
      <w:b/>
      <w:bCs/>
    </w:rPr>
  </w:style>
  <w:style w:type="paragraph" w:styleId="NormalWeb">
    <w:name w:val="Normal (Web)"/>
    <w:basedOn w:val="Normal"/>
    <w:uiPriority w:val="99"/>
    <w:semiHidden/>
    <w:unhideWhenUsed/>
    <w:rsid w:val="007F417F"/>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7757">
      <w:bodyDiv w:val="1"/>
      <w:marLeft w:val="0"/>
      <w:marRight w:val="0"/>
      <w:marTop w:val="0"/>
      <w:marBottom w:val="0"/>
      <w:divBdr>
        <w:top w:val="none" w:sz="0" w:space="0" w:color="auto"/>
        <w:left w:val="none" w:sz="0" w:space="0" w:color="auto"/>
        <w:bottom w:val="none" w:sz="0" w:space="0" w:color="auto"/>
        <w:right w:val="none" w:sz="0" w:space="0" w:color="auto"/>
      </w:divBdr>
      <w:divsChild>
        <w:div w:id="556554039">
          <w:marLeft w:val="0"/>
          <w:marRight w:val="0"/>
          <w:marTop w:val="0"/>
          <w:marBottom w:val="0"/>
          <w:divBdr>
            <w:top w:val="none" w:sz="0" w:space="0" w:color="auto"/>
            <w:left w:val="none" w:sz="0" w:space="0" w:color="auto"/>
            <w:bottom w:val="none" w:sz="0" w:space="0" w:color="auto"/>
            <w:right w:val="none" w:sz="0" w:space="0" w:color="auto"/>
          </w:divBdr>
        </w:div>
        <w:div w:id="211354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3D30-3239-465E-BC6D-DCD427E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Emir Hodžić</cp:lastModifiedBy>
  <cp:revision>3</cp:revision>
  <cp:lastPrinted>2021-12-07T10:59:00Z</cp:lastPrinted>
  <dcterms:created xsi:type="dcterms:W3CDTF">2021-12-12T19:38:00Z</dcterms:created>
  <dcterms:modified xsi:type="dcterms:W3CDTF">2021-12-12T19:39:00Z</dcterms:modified>
</cp:coreProperties>
</file>